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EDB1" w14:textId="77777777" w:rsidR="00E2298C" w:rsidRPr="00DF73D9" w:rsidRDefault="00E2298C">
      <w:pPr>
        <w:rPr>
          <w:rFonts w:cstheme="minorHAnsi"/>
          <w:lang w:val="nl-NL"/>
        </w:rPr>
      </w:pPr>
      <w:bookmarkStart w:id="0" w:name="_GoBack"/>
      <w:bookmarkEnd w:id="0"/>
      <w:r w:rsidRPr="00DF73D9">
        <w:rPr>
          <w:rFonts w:cstheme="minorHAnsi"/>
          <w:lang w:val="nl-NL"/>
        </w:rPr>
        <w:t>Meeting 21 september 2021</w:t>
      </w:r>
      <w:r w:rsidRPr="00DF73D9">
        <w:rPr>
          <w:rFonts w:cstheme="minorHAnsi"/>
          <w:lang w:val="nl-NL"/>
        </w:rPr>
        <w:br/>
        <w:t>Lokatie: Van der Valk Venlo</w:t>
      </w:r>
    </w:p>
    <w:p w14:paraId="5ED86030" w14:textId="77777777" w:rsidR="00E2298C" w:rsidRPr="00DF73D9" w:rsidRDefault="00E2298C">
      <w:pPr>
        <w:rPr>
          <w:rFonts w:cstheme="minorHAnsi"/>
          <w:lang w:val="nl-NL"/>
        </w:rPr>
      </w:pPr>
    </w:p>
    <w:p w14:paraId="2DEEF6D1" w14:textId="10708E3E" w:rsidR="00E2298C" w:rsidRPr="00DF73D9" w:rsidRDefault="00E2298C">
      <w:pPr>
        <w:rPr>
          <w:rFonts w:cstheme="minorHAnsi"/>
          <w:lang w:val="nl-NL"/>
        </w:rPr>
      </w:pPr>
      <w:r w:rsidRPr="00DF73D9">
        <w:rPr>
          <w:rFonts w:cstheme="minorHAnsi"/>
          <w:b/>
          <w:bCs/>
          <w:lang w:val="nl-NL"/>
        </w:rPr>
        <w:t>Doelstelling:</w:t>
      </w:r>
      <w:r w:rsidRPr="00DF73D9">
        <w:rPr>
          <w:rFonts w:cstheme="minorHAnsi"/>
          <w:lang w:val="nl-NL"/>
        </w:rPr>
        <w:br/>
      </w:r>
      <w:r w:rsidR="00870D0E" w:rsidRPr="000A71D3">
        <w:rPr>
          <w:lang w:val="nl-NL"/>
        </w:rPr>
        <w:t>Hoofddoelstelling van de bijeenkomst is om samen met de osteoporose-experts uit de regio te discussiëren over het onderwerp “ fractuurpreventie 2021.” Welke veranderingen komen naar voren in de nieuwe richtlijn en wat zijn de veranderingen ten opzichte van de huidige CBO-richtlijn uit 2011.</w:t>
      </w:r>
      <w:r w:rsidR="00701A73" w:rsidRPr="000A71D3">
        <w:rPr>
          <w:rFonts w:cstheme="minorHAnsi"/>
          <w:lang w:val="nl-NL"/>
        </w:rPr>
        <w:t>.</w:t>
      </w:r>
      <w:r w:rsidRPr="00DF73D9">
        <w:rPr>
          <w:rFonts w:cstheme="minorHAnsi"/>
          <w:lang w:val="nl-NL"/>
        </w:rPr>
        <w:t>Daarnaast zal er ook een presentatie zijn vanuit de regio over de invulling van de FLS in het MUMC.</w:t>
      </w:r>
      <w:r w:rsidRPr="00DF73D9">
        <w:rPr>
          <w:rFonts w:cstheme="minorHAnsi"/>
          <w:lang w:val="nl-NL"/>
        </w:rPr>
        <w:br/>
        <w:t>Als laatste onderwerp staat discussie/casuistiek. Vooraf kunnen de aanwezigen een casus doorgeven, waar de osteoporose-experts in discussie kunnen gaan hoe deze casus succesvol te behandelen.</w:t>
      </w:r>
    </w:p>
    <w:p w14:paraId="437F808C" w14:textId="77777777" w:rsidR="00E2298C" w:rsidRPr="00DF73D9" w:rsidRDefault="00E2298C" w:rsidP="00E2298C">
      <w:pPr>
        <w:rPr>
          <w:rFonts w:eastAsia="Times New Roman" w:cstheme="minorHAnsi"/>
          <w:lang w:val="nl-NL"/>
        </w:rPr>
      </w:pPr>
      <w:r w:rsidRPr="00DF73D9">
        <w:rPr>
          <w:rFonts w:cstheme="minorHAnsi"/>
          <w:b/>
          <w:bCs/>
          <w:lang w:val="nl-NL"/>
        </w:rPr>
        <w:t>Programma:</w:t>
      </w:r>
      <w:r w:rsidRPr="00DF73D9">
        <w:rPr>
          <w:rFonts w:cstheme="minorHAnsi"/>
          <w:b/>
          <w:bCs/>
          <w:lang w:val="nl-NL"/>
        </w:rPr>
        <w:br/>
      </w:r>
      <w:r w:rsidRPr="00DF73D9">
        <w:rPr>
          <w:rFonts w:eastAsia="Times New Roman" w:cstheme="minorHAnsi"/>
          <w:lang w:val="nl-NL"/>
        </w:rPr>
        <w:t>17:30    </w:t>
      </w:r>
      <w:r w:rsidRPr="00DF73D9">
        <w:rPr>
          <w:rFonts w:eastAsia="Times New Roman" w:cstheme="minorHAnsi"/>
          <w:b/>
          <w:bCs/>
          <w:lang w:val="nl-NL"/>
        </w:rPr>
        <w:t>Inloop + buffet</w:t>
      </w:r>
    </w:p>
    <w:p w14:paraId="0D7365C9" w14:textId="77777777" w:rsidR="00E2298C" w:rsidRPr="00DF73D9" w:rsidRDefault="00E2298C" w:rsidP="00E2298C">
      <w:pPr>
        <w:rPr>
          <w:rFonts w:eastAsia="Times New Roman" w:cstheme="minorHAnsi"/>
          <w:lang w:val="nl-NL"/>
        </w:rPr>
      </w:pPr>
      <w:r w:rsidRPr="00DF73D9">
        <w:rPr>
          <w:rFonts w:eastAsia="Times New Roman" w:cstheme="minorHAnsi"/>
          <w:lang w:val="nl-NL"/>
        </w:rPr>
        <w:t xml:space="preserve">18:30    </w:t>
      </w:r>
      <w:r w:rsidRPr="00DF73D9">
        <w:rPr>
          <w:rFonts w:eastAsia="Times New Roman" w:cstheme="minorHAnsi"/>
          <w:b/>
          <w:bCs/>
          <w:lang w:val="nl-NL"/>
        </w:rPr>
        <w:t>Fractuurpreventie 2021 + Project Zorginstituut</w:t>
      </w:r>
      <w:r w:rsidRPr="00DF73D9">
        <w:rPr>
          <w:rFonts w:eastAsia="Times New Roman" w:cstheme="minorHAnsi"/>
          <w:lang w:val="nl-NL"/>
        </w:rPr>
        <w:t>       Prof. Dr. J.P.W. van den Bergh         </w:t>
      </w:r>
      <w:r w:rsidRPr="00DF73D9">
        <w:rPr>
          <w:rFonts w:eastAsia="Times New Roman" w:cstheme="minorHAnsi"/>
          <w:lang w:val="nl-NL"/>
        </w:rPr>
        <w:br/>
        <w:t xml:space="preserve">                                                                                                           internist-endocrinoloog Viecuri Venlo</w:t>
      </w:r>
    </w:p>
    <w:p w14:paraId="1F148B37" w14:textId="77777777" w:rsidR="00DF73D9" w:rsidRPr="00DF73D9" w:rsidRDefault="00DF73D9" w:rsidP="00E2298C">
      <w:pPr>
        <w:rPr>
          <w:rFonts w:eastAsia="Times New Roman" w:cstheme="minorHAnsi"/>
          <w:lang w:val="nl-NL"/>
        </w:rPr>
      </w:pPr>
      <w:r w:rsidRPr="00DF73D9">
        <w:rPr>
          <w:rFonts w:eastAsia="Times New Roman" w:cstheme="minorHAnsi"/>
          <w:lang w:val="nl-NL"/>
        </w:rPr>
        <w:t xml:space="preserve">19:15    </w:t>
      </w:r>
      <w:r w:rsidRPr="00DF73D9">
        <w:rPr>
          <w:rFonts w:eastAsia="Times New Roman" w:cstheme="minorHAnsi"/>
          <w:b/>
          <w:bCs/>
          <w:lang w:val="nl-NL"/>
        </w:rPr>
        <w:t>inrichting FLS van MUMC</w:t>
      </w:r>
      <w:r w:rsidRPr="00DF73D9">
        <w:rPr>
          <w:rFonts w:eastAsia="Times New Roman" w:cstheme="minorHAnsi"/>
          <w:lang w:val="nl-NL"/>
        </w:rPr>
        <w:tab/>
      </w:r>
      <w:r w:rsidRPr="00DF73D9">
        <w:rPr>
          <w:rFonts w:eastAsia="Times New Roman" w:cstheme="minorHAnsi"/>
          <w:lang w:val="nl-NL"/>
        </w:rPr>
        <w:tab/>
      </w:r>
      <w:r w:rsidRPr="00DF73D9">
        <w:rPr>
          <w:rFonts w:eastAsia="Times New Roman" w:cstheme="minorHAnsi"/>
          <w:lang w:val="nl-NL"/>
        </w:rPr>
        <w:tab/>
        <w:t xml:space="preserve">     Dr. S. Bours, reumatoloog en internist MUMC</w:t>
      </w:r>
    </w:p>
    <w:p w14:paraId="722D837C" w14:textId="77777777" w:rsidR="00DF73D9" w:rsidRPr="00DF73D9" w:rsidRDefault="00DF73D9" w:rsidP="00E2298C">
      <w:pPr>
        <w:rPr>
          <w:rFonts w:eastAsia="Times New Roman" w:cstheme="minorHAnsi"/>
          <w:lang w:val="nl-NL"/>
        </w:rPr>
      </w:pPr>
      <w:r w:rsidRPr="00DF73D9">
        <w:rPr>
          <w:rFonts w:eastAsia="Times New Roman" w:cstheme="minorHAnsi"/>
          <w:lang w:val="nl-NL"/>
        </w:rPr>
        <w:t xml:space="preserve">20:00    </w:t>
      </w:r>
      <w:r w:rsidRPr="00DF73D9">
        <w:rPr>
          <w:rFonts w:eastAsia="Times New Roman" w:cstheme="minorHAnsi"/>
          <w:b/>
          <w:bCs/>
          <w:lang w:val="nl-NL"/>
        </w:rPr>
        <w:t>Discussie / Casuistiek</w:t>
      </w:r>
      <w:r w:rsidRPr="00DF73D9">
        <w:rPr>
          <w:rFonts w:eastAsia="Times New Roman" w:cstheme="minorHAnsi"/>
          <w:b/>
          <w:bCs/>
          <w:lang w:val="nl-NL"/>
        </w:rPr>
        <w:tab/>
      </w:r>
      <w:r w:rsidRPr="00DF73D9">
        <w:rPr>
          <w:rFonts w:eastAsia="Times New Roman" w:cstheme="minorHAnsi"/>
          <w:lang w:val="nl-NL"/>
        </w:rPr>
        <w:tab/>
      </w:r>
      <w:r w:rsidRPr="00DF73D9">
        <w:rPr>
          <w:rFonts w:eastAsia="Times New Roman" w:cstheme="minorHAnsi"/>
          <w:lang w:val="nl-NL"/>
        </w:rPr>
        <w:tab/>
      </w:r>
      <w:r w:rsidRPr="00DF73D9">
        <w:rPr>
          <w:rFonts w:eastAsia="Times New Roman" w:cstheme="minorHAnsi"/>
          <w:lang w:val="nl-NL"/>
        </w:rPr>
        <w:tab/>
        <w:t xml:space="preserve">     Allen</w:t>
      </w:r>
    </w:p>
    <w:p w14:paraId="571A2953" w14:textId="77777777" w:rsidR="00DF73D9" w:rsidRPr="00DF73D9" w:rsidRDefault="00DF73D9" w:rsidP="00E2298C">
      <w:pPr>
        <w:rPr>
          <w:rFonts w:cstheme="minorHAnsi"/>
          <w:lang w:val="nl-NL"/>
        </w:rPr>
      </w:pPr>
      <w:r w:rsidRPr="00DF73D9">
        <w:rPr>
          <w:rFonts w:eastAsia="Times New Roman" w:cstheme="minorHAnsi"/>
          <w:lang w:val="nl-NL"/>
        </w:rPr>
        <w:t>20:30</w:t>
      </w:r>
      <w:r w:rsidRPr="00DF73D9">
        <w:rPr>
          <w:rFonts w:eastAsia="Times New Roman" w:cstheme="minorHAnsi"/>
          <w:lang w:val="nl-NL"/>
        </w:rPr>
        <w:tab/>
      </w:r>
      <w:r w:rsidRPr="00DF73D9">
        <w:rPr>
          <w:rFonts w:eastAsia="Times New Roman" w:cstheme="minorHAnsi"/>
          <w:b/>
          <w:bCs/>
          <w:lang w:val="nl-NL"/>
        </w:rPr>
        <w:t>Einde</w:t>
      </w:r>
    </w:p>
    <w:p w14:paraId="21B049F8" w14:textId="77777777" w:rsidR="00E2298C" w:rsidRPr="00DF73D9" w:rsidRDefault="00E2298C">
      <w:pPr>
        <w:rPr>
          <w:rFonts w:cstheme="minorHAnsi"/>
          <w:lang w:val="nl-NL"/>
        </w:rPr>
      </w:pPr>
    </w:p>
    <w:p w14:paraId="03126964" w14:textId="77777777" w:rsidR="00DF73D9" w:rsidRPr="00DF73D9" w:rsidRDefault="00DF73D9">
      <w:pPr>
        <w:rPr>
          <w:rFonts w:cstheme="minorHAnsi"/>
          <w:b/>
          <w:bCs/>
          <w:u w:val="single"/>
          <w:lang w:val="nl-NL"/>
        </w:rPr>
      </w:pPr>
      <w:r w:rsidRPr="00DF73D9">
        <w:rPr>
          <w:rFonts w:cstheme="minorHAnsi"/>
          <w:b/>
          <w:bCs/>
          <w:u w:val="single"/>
          <w:lang w:val="nl-NL"/>
        </w:rPr>
        <w:t>Sprekers:</w:t>
      </w:r>
    </w:p>
    <w:p w14:paraId="7461E0F0" w14:textId="77777777" w:rsidR="00DF73D9" w:rsidRPr="00DF73D9" w:rsidRDefault="00DF73D9" w:rsidP="00DF73D9">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DF73D9">
        <w:rPr>
          <w:rFonts w:asciiTheme="minorHAnsi" w:hAnsiTheme="minorHAnsi" w:cstheme="minorHAnsi"/>
          <w:b/>
          <w:bCs/>
          <w:sz w:val="22"/>
          <w:szCs w:val="22"/>
          <w:lang w:val="nl-NL"/>
        </w:rPr>
        <w:t>J.P.W. van den Bergh:</w:t>
      </w:r>
      <w:r w:rsidRPr="00DF73D9">
        <w:rPr>
          <w:rFonts w:asciiTheme="minorHAnsi" w:hAnsiTheme="minorHAnsi" w:cstheme="minorHAnsi"/>
          <w:sz w:val="22"/>
          <w:szCs w:val="22"/>
          <w:lang w:val="nl-NL"/>
        </w:rPr>
        <w:br/>
      </w:r>
      <w:r w:rsidRPr="00DF73D9">
        <w:rPr>
          <w:rFonts w:asciiTheme="minorHAnsi" w:hAnsiTheme="minorHAnsi" w:cstheme="minorHAnsi"/>
          <w:color w:val="656565"/>
          <w:sz w:val="22"/>
          <w:szCs w:val="22"/>
          <w:lang w:val="nl-NL"/>
        </w:rPr>
        <w:t>Als internist-endocrinoloog heb ik werkzaamheden op het gebied van de algemene interne geneeskunde en daarnaast heb ik specifiek kennis op het gebied van hormoon gerelateerde aandoeningen zoals (bij-) schildklierziekten, hypofyse aandoeningen, bijnieraandoeningen en diabetes mellitus.</w:t>
      </w:r>
    </w:p>
    <w:p w14:paraId="69FF5F8F" w14:textId="77777777" w:rsidR="00DF73D9" w:rsidRPr="00DF73D9" w:rsidRDefault="00DF73D9" w:rsidP="00DF73D9">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DF73D9">
        <w:rPr>
          <w:rFonts w:asciiTheme="minorHAnsi" w:hAnsiTheme="minorHAnsi" w:cstheme="minorHAnsi"/>
          <w:color w:val="656565"/>
          <w:sz w:val="22"/>
          <w:szCs w:val="22"/>
          <w:lang w:val="nl-NL"/>
        </w:rPr>
        <w:t>Daarbij streef ik naar een optimale integratie van mijn ervaringen en kennis die ik opdoe als docent Endocrinologie aan de Universiteit van Hasselt (België) en als onderzoeker op het gebied van Metabole Botaandoeningen in Maastricht UMC en de patiëntenzorg in VieCuri.</w:t>
      </w:r>
    </w:p>
    <w:p w14:paraId="0501D1FC" w14:textId="77777777" w:rsidR="00DF73D9" w:rsidRPr="00DF73D9" w:rsidRDefault="00DF73D9" w:rsidP="00DF73D9">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DF73D9">
        <w:rPr>
          <w:rFonts w:asciiTheme="minorHAnsi" w:hAnsiTheme="minorHAnsi" w:cstheme="minorHAnsi"/>
          <w:color w:val="656565"/>
          <w:sz w:val="22"/>
          <w:szCs w:val="22"/>
          <w:lang w:val="nl-NL"/>
        </w:rPr>
        <w:t>Dit heeft er onder andere toe geleid dat de Stichting Topklinische Ziekenhuizen (STZ) onze afdeling in VieCuri in 2014 tot Expertisecentrum voor Osteoporose Metabole Botaandoeningen heeft benoemd.</w:t>
      </w:r>
    </w:p>
    <w:p w14:paraId="31E16CA4" w14:textId="77777777" w:rsidR="00DF73D9" w:rsidRPr="00DF73D9" w:rsidRDefault="00DF73D9">
      <w:pPr>
        <w:rPr>
          <w:rFonts w:cstheme="minorHAnsi"/>
          <w:lang w:val="nl-NL"/>
        </w:rPr>
      </w:pPr>
    </w:p>
    <w:p w14:paraId="30119CFB" w14:textId="77777777" w:rsidR="00E2298C" w:rsidRPr="00DF73D9" w:rsidRDefault="00DF73D9">
      <w:pPr>
        <w:rPr>
          <w:rFonts w:cstheme="minorHAnsi"/>
          <w:lang w:val="nl-NL"/>
        </w:rPr>
      </w:pPr>
      <w:r w:rsidRPr="00DF73D9">
        <w:rPr>
          <w:rFonts w:cstheme="minorHAnsi"/>
          <w:b/>
          <w:bCs/>
          <w:lang w:val="nl-NL"/>
        </w:rPr>
        <w:t>S. Bours:</w:t>
      </w:r>
      <w:r w:rsidRPr="00DF73D9">
        <w:rPr>
          <w:rFonts w:cstheme="minorHAnsi"/>
          <w:lang w:val="nl-NL"/>
        </w:rPr>
        <w:br/>
      </w:r>
      <w:r w:rsidRPr="00DF73D9">
        <w:rPr>
          <w:rFonts w:cstheme="minorHAnsi"/>
          <w:color w:val="000000"/>
          <w:shd w:val="clear" w:color="auto" w:fill="FFFFFF"/>
          <w:lang w:val="nl-NL"/>
        </w:rPr>
        <w:t xml:space="preserve">Dr. Sandrine Bours voltooit heeft haar opleiding tot internist-endocrinoloog in het MUMC+ te Maastricht voltooid en heeft haar promotieonderzoek gedaan naar metabole botziekten en osteoporose bij patiënten met endocriene aandoeningen. In dit kader heeft zij patiënten die zich met een fractuur presenteren op de SEH systematisch onderzocht naar de aanwezigheid van metabole botziekten. </w:t>
      </w:r>
    </w:p>
    <w:p w14:paraId="2EC01503" w14:textId="77777777" w:rsidR="00E2298C" w:rsidRDefault="00E2298C">
      <w:pPr>
        <w:rPr>
          <w:lang w:val="nl-NL"/>
        </w:rPr>
      </w:pPr>
    </w:p>
    <w:p w14:paraId="19F2E70A" w14:textId="77777777" w:rsidR="00DF73D9" w:rsidRDefault="00DF73D9" w:rsidP="00E2298C">
      <w:pPr>
        <w:rPr>
          <w:lang w:val="nl-NL"/>
        </w:rPr>
      </w:pPr>
    </w:p>
    <w:p w14:paraId="16962109" w14:textId="77777777" w:rsidR="00E2298C" w:rsidRDefault="00E2298C" w:rsidP="00E2298C">
      <w:pPr>
        <w:rPr>
          <w:lang w:val="nl-NL"/>
        </w:rPr>
      </w:pPr>
      <w:r w:rsidRPr="00E2298C">
        <w:rPr>
          <w:lang w:val="nl-NL"/>
        </w:rPr>
        <w:lastRenderedPageBreak/>
        <w:t xml:space="preserve">Meeting </w:t>
      </w:r>
      <w:r>
        <w:rPr>
          <w:lang w:val="nl-NL"/>
        </w:rPr>
        <w:t>12 oktober</w:t>
      </w:r>
      <w:r w:rsidRPr="00E2298C">
        <w:rPr>
          <w:lang w:val="nl-NL"/>
        </w:rPr>
        <w:t xml:space="preserve"> 2021</w:t>
      </w:r>
      <w:r w:rsidRPr="00E2298C">
        <w:rPr>
          <w:lang w:val="nl-NL"/>
        </w:rPr>
        <w:br/>
        <w:t>Lokatie: Van der V</w:t>
      </w:r>
      <w:r>
        <w:rPr>
          <w:lang w:val="nl-NL"/>
        </w:rPr>
        <w:t>alk Eindhoven</w:t>
      </w:r>
    </w:p>
    <w:p w14:paraId="187E04CE" w14:textId="31D7AED3" w:rsidR="00E2298C" w:rsidRDefault="00E2298C" w:rsidP="00E2298C">
      <w:pPr>
        <w:rPr>
          <w:lang w:val="nl-NL"/>
        </w:rPr>
      </w:pPr>
      <w:r w:rsidRPr="00E2298C">
        <w:rPr>
          <w:b/>
          <w:bCs/>
          <w:lang w:val="nl-NL"/>
        </w:rPr>
        <w:t>Doelstelling:</w:t>
      </w:r>
      <w:r>
        <w:rPr>
          <w:lang w:val="nl-NL"/>
        </w:rPr>
        <w:br/>
      </w:r>
      <w:bookmarkStart w:id="1" w:name="_Hlk75773803"/>
      <w:r w:rsidR="00701A73" w:rsidRPr="000A71D3">
        <w:rPr>
          <w:lang w:val="nl-NL"/>
        </w:rPr>
        <w:t xml:space="preserve">Hoofddoelstelling </w:t>
      </w:r>
      <w:r w:rsidRPr="000A71D3">
        <w:rPr>
          <w:lang w:val="nl-NL"/>
        </w:rPr>
        <w:t xml:space="preserve">van de bijeenkomst is </w:t>
      </w:r>
      <w:r w:rsidR="00701A73" w:rsidRPr="000A71D3">
        <w:rPr>
          <w:lang w:val="nl-NL"/>
        </w:rPr>
        <w:t>om samen met de osteoporose-experts uit de regio te discussiëren over het onderwerp “ fractuurpreventie 2021.” Welke veranderingen komen naar voren in de nieuwe richtlijn</w:t>
      </w:r>
      <w:r w:rsidR="00870D0E" w:rsidRPr="000A71D3">
        <w:rPr>
          <w:lang w:val="nl-NL"/>
        </w:rPr>
        <w:t xml:space="preserve"> en wat zijn de veranderingen ten opzichte van de huidige CBO-richtlijn uit 2011.</w:t>
      </w:r>
      <w:r>
        <w:rPr>
          <w:lang w:val="nl-NL"/>
        </w:rPr>
        <w:t xml:space="preserve"> </w:t>
      </w:r>
      <w:bookmarkEnd w:id="1"/>
      <w:r>
        <w:rPr>
          <w:lang w:val="nl-NL"/>
        </w:rPr>
        <w:br/>
        <w:t>Daarnaast zal er ook een presentatie zijn vanuit de regio over de samenwerking tussen de 1</w:t>
      </w:r>
      <w:r w:rsidRPr="00E2298C">
        <w:rPr>
          <w:vertAlign w:val="superscript"/>
          <w:lang w:val="nl-NL"/>
        </w:rPr>
        <w:t>e</w:t>
      </w:r>
      <w:r>
        <w:rPr>
          <w:lang w:val="nl-NL"/>
        </w:rPr>
        <w:t xml:space="preserve"> lijn en de 2</w:t>
      </w:r>
      <w:r w:rsidRPr="00E2298C">
        <w:rPr>
          <w:vertAlign w:val="superscript"/>
          <w:lang w:val="nl-NL"/>
        </w:rPr>
        <w:t>e</w:t>
      </w:r>
      <w:r>
        <w:rPr>
          <w:lang w:val="nl-NL"/>
        </w:rPr>
        <w:t xml:space="preserve"> lijn op het gebied van osteoporose, wat in de nieuwe conceptrichtlijn ook steeds meer aandacht zal krijgen. Dit zal gepresenteerd worden door een internist-endocrinoloog uit het Elisabeth-Tweesteden Ziekenhuis, waar het project “ Samendraads “ al meerdere jaren loopt. Dus deze presentatie zal vallen onder de noemer “ Sharing Best Practice .“</w:t>
      </w:r>
      <w:r>
        <w:rPr>
          <w:lang w:val="nl-NL"/>
        </w:rPr>
        <w:br/>
        <w:t>Als laatste onderwerp staat discussie/casuistiek. Vooraf kunnen de aanwezigen een casus doorgeven, waar de osteoporose-experts in discussie kunnen gaan hoe deze casus succesvol te behandelen.</w:t>
      </w:r>
    </w:p>
    <w:p w14:paraId="358AFE98" w14:textId="77777777" w:rsidR="00DF73D9" w:rsidRPr="00DF73D9" w:rsidRDefault="00E2298C" w:rsidP="00DF73D9">
      <w:pPr>
        <w:rPr>
          <w:rFonts w:eastAsia="Times New Roman" w:cstheme="minorHAnsi"/>
          <w:lang w:val="nl-NL"/>
        </w:rPr>
      </w:pPr>
      <w:r>
        <w:rPr>
          <w:b/>
          <w:bCs/>
          <w:lang w:val="nl-NL"/>
        </w:rPr>
        <w:t>Programma:</w:t>
      </w:r>
      <w:r w:rsidR="00DF73D9">
        <w:rPr>
          <w:b/>
          <w:bCs/>
          <w:lang w:val="nl-NL"/>
        </w:rPr>
        <w:br/>
      </w:r>
      <w:r w:rsidR="00DF73D9" w:rsidRPr="00DF73D9">
        <w:rPr>
          <w:rFonts w:eastAsia="Times New Roman" w:cstheme="minorHAnsi"/>
          <w:lang w:val="nl-NL"/>
        </w:rPr>
        <w:t>17:30    </w:t>
      </w:r>
      <w:r w:rsidR="00DF73D9" w:rsidRPr="00DF73D9">
        <w:rPr>
          <w:rFonts w:eastAsia="Times New Roman" w:cstheme="minorHAnsi"/>
          <w:b/>
          <w:bCs/>
          <w:lang w:val="nl-NL"/>
        </w:rPr>
        <w:t>Inloop + buffet</w:t>
      </w:r>
    </w:p>
    <w:p w14:paraId="3055EA0E" w14:textId="77777777" w:rsidR="00DF73D9" w:rsidRPr="00DF73D9" w:rsidRDefault="00DF73D9" w:rsidP="00DF73D9">
      <w:pPr>
        <w:rPr>
          <w:rFonts w:eastAsia="Times New Roman" w:cstheme="minorHAnsi"/>
          <w:lang w:val="nl-NL"/>
        </w:rPr>
      </w:pPr>
      <w:r w:rsidRPr="00DF73D9">
        <w:rPr>
          <w:rFonts w:eastAsia="Times New Roman" w:cstheme="minorHAnsi"/>
          <w:lang w:val="nl-NL"/>
        </w:rPr>
        <w:t xml:space="preserve">18:30    </w:t>
      </w:r>
      <w:r w:rsidRPr="00DF73D9">
        <w:rPr>
          <w:rFonts w:eastAsia="Times New Roman" w:cstheme="minorHAnsi"/>
          <w:b/>
          <w:bCs/>
          <w:lang w:val="nl-NL"/>
        </w:rPr>
        <w:t>Fractuurpreventie 2021 + Project Zorginstituut</w:t>
      </w:r>
      <w:r w:rsidRPr="00DF73D9">
        <w:rPr>
          <w:rFonts w:eastAsia="Times New Roman" w:cstheme="minorHAnsi"/>
          <w:lang w:val="nl-NL"/>
        </w:rPr>
        <w:t>       Prof. Dr. J.P.W. van den Bergh         </w:t>
      </w:r>
      <w:r w:rsidRPr="00DF73D9">
        <w:rPr>
          <w:rFonts w:eastAsia="Times New Roman" w:cstheme="minorHAnsi"/>
          <w:lang w:val="nl-NL"/>
        </w:rPr>
        <w:br/>
        <w:t xml:space="preserve">                                                                                                           internist-endocrinoloog Viecuri Venlo</w:t>
      </w:r>
    </w:p>
    <w:p w14:paraId="6B00F6F2" w14:textId="77777777" w:rsidR="00DF73D9" w:rsidRPr="00DF73D9" w:rsidRDefault="00DF73D9" w:rsidP="00DF73D9">
      <w:pPr>
        <w:rPr>
          <w:rFonts w:eastAsia="Times New Roman" w:cstheme="minorHAnsi"/>
          <w:lang w:val="nl-NL"/>
        </w:rPr>
      </w:pPr>
      <w:r w:rsidRPr="00DF73D9">
        <w:rPr>
          <w:rFonts w:eastAsia="Times New Roman" w:cstheme="minorHAnsi"/>
          <w:lang w:val="nl-NL"/>
        </w:rPr>
        <w:t xml:space="preserve">19:15    </w:t>
      </w:r>
      <w:r>
        <w:rPr>
          <w:rFonts w:eastAsia="Times New Roman" w:cstheme="minorHAnsi"/>
          <w:b/>
          <w:bCs/>
          <w:lang w:val="nl-NL"/>
        </w:rPr>
        <w:t>Project Samendraads</w:t>
      </w:r>
      <w:r>
        <w:rPr>
          <w:rFonts w:eastAsia="Times New Roman" w:cstheme="minorHAnsi"/>
          <w:b/>
          <w:bCs/>
          <w:lang w:val="nl-NL"/>
        </w:rPr>
        <w:tab/>
      </w:r>
      <w:r w:rsidRPr="00DF73D9">
        <w:rPr>
          <w:rFonts w:eastAsia="Times New Roman" w:cstheme="minorHAnsi"/>
          <w:lang w:val="nl-NL"/>
        </w:rPr>
        <w:tab/>
      </w:r>
      <w:r w:rsidRPr="00DF73D9">
        <w:rPr>
          <w:rFonts w:eastAsia="Times New Roman" w:cstheme="minorHAnsi"/>
          <w:lang w:val="nl-NL"/>
        </w:rPr>
        <w:tab/>
      </w:r>
      <w:r w:rsidRPr="00DF73D9">
        <w:rPr>
          <w:rFonts w:eastAsia="Times New Roman" w:cstheme="minorHAnsi"/>
          <w:lang w:val="nl-NL"/>
        </w:rPr>
        <w:tab/>
        <w:t xml:space="preserve">     Dr. </w:t>
      </w:r>
      <w:r>
        <w:rPr>
          <w:rFonts w:eastAsia="Times New Roman" w:cstheme="minorHAnsi"/>
          <w:lang w:val="nl-NL"/>
        </w:rPr>
        <w:t>E Donga</w:t>
      </w:r>
      <w:r w:rsidRPr="00DF73D9">
        <w:rPr>
          <w:rFonts w:eastAsia="Times New Roman" w:cstheme="minorHAnsi"/>
          <w:lang w:val="nl-NL"/>
        </w:rPr>
        <w:t>,</w:t>
      </w:r>
      <w:r>
        <w:rPr>
          <w:rFonts w:eastAsia="Times New Roman" w:cstheme="minorHAnsi"/>
          <w:lang w:val="nl-NL"/>
        </w:rPr>
        <w:br/>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t xml:space="preserve">      internist-endocrinoloog ETZ</w:t>
      </w:r>
    </w:p>
    <w:p w14:paraId="1F0E9648" w14:textId="77777777" w:rsidR="00DF73D9" w:rsidRPr="00DF73D9" w:rsidRDefault="00DF73D9" w:rsidP="00DF73D9">
      <w:pPr>
        <w:rPr>
          <w:rFonts w:eastAsia="Times New Roman" w:cstheme="minorHAnsi"/>
          <w:lang w:val="nl-NL"/>
        </w:rPr>
      </w:pPr>
      <w:r w:rsidRPr="00DF73D9">
        <w:rPr>
          <w:rFonts w:eastAsia="Times New Roman" w:cstheme="minorHAnsi"/>
          <w:lang w:val="nl-NL"/>
        </w:rPr>
        <w:t xml:space="preserve">20:00    </w:t>
      </w:r>
      <w:r w:rsidRPr="00DF73D9">
        <w:rPr>
          <w:rFonts w:eastAsia="Times New Roman" w:cstheme="minorHAnsi"/>
          <w:b/>
          <w:bCs/>
          <w:lang w:val="nl-NL"/>
        </w:rPr>
        <w:t>Discussie / Casuistiek</w:t>
      </w:r>
      <w:r w:rsidRPr="00DF73D9">
        <w:rPr>
          <w:rFonts w:eastAsia="Times New Roman" w:cstheme="minorHAnsi"/>
          <w:b/>
          <w:bCs/>
          <w:lang w:val="nl-NL"/>
        </w:rPr>
        <w:tab/>
      </w:r>
      <w:r w:rsidRPr="00DF73D9">
        <w:rPr>
          <w:rFonts w:eastAsia="Times New Roman" w:cstheme="minorHAnsi"/>
          <w:lang w:val="nl-NL"/>
        </w:rPr>
        <w:tab/>
      </w:r>
      <w:r w:rsidRPr="00DF73D9">
        <w:rPr>
          <w:rFonts w:eastAsia="Times New Roman" w:cstheme="minorHAnsi"/>
          <w:lang w:val="nl-NL"/>
        </w:rPr>
        <w:tab/>
      </w:r>
      <w:r w:rsidRPr="00DF73D9">
        <w:rPr>
          <w:rFonts w:eastAsia="Times New Roman" w:cstheme="minorHAnsi"/>
          <w:lang w:val="nl-NL"/>
        </w:rPr>
        <w:tab/>
        <w:t xml:space="preserve">     Allen</w:t>
      </w:r>
    </w:p>
    <w:p w14:paraId="0DA7FF15" w14:textId="77777777" w:rsidR="00DF73D9" w:rsidRPr="00DF73D9" w:rsidRDefault="00DF73D9" w:rsidP="00DF73D9">
      <w:pPr>
        <w:rPr>
          <w:rFonts w:cstheme="minorHAnsi"/>
          <w:lang w:val="nl-NL"/>
        </w:rPr>
      </w:pPr>
      <w:r w:rsidRPr="00DF73D9">
        <w:rPr>
          <w:rFonts w:eastAsia="Times New Roman" w:cstheme="minorHAnsi"/>
          <w:lang w:val="nl-NL"/>
        </w:rPr>
        <w:t>20:30</w:t>
      </w:r>
      <w:r w:rsidRPr="00DF73D9">
        <w:rPr>
          <w:rFonts w:eastAsia="Times New Roman" w:cstheme="minorHAnsi"/>
          <w:lang w:val="nl-NL"/>
        </w:rPr>
        <w:tab/>
      </w:r>
      <w:r w:rsidRPr="00DF73D9">
        <w:rPr>
          <w:rFonts w:eastAsia="Times New Roman" w:cstheme="minorHAnsi"/>
          <w:b/>
          <w:bCs/>
          <w:lang w:val="nl-NL"/>
        </w:rPr>
        <w:t>Einde</w:t>
      </w:r>
    </w:p>
    <w:p w14:paraId="00F18194" w14:textId="77777777" w:rsidR="00DF73D9" w:rsidRPr="00DF73D9" w:rsidRDefault="00DF73D9" w:rsidP="00DF73D9">
      <w:pPr>
        <w:rPr>
          <w:rFonts w:cstheme="minorHAnsi"/>
          <w:b/>
          <w:bCs/>
          <w:u w:val="single"/>
          <w:lang w:val="nl-NL"/>
        </w:rPr>
      </w:pPr>
      <w:r w:rsidRPr="00DF73D9">
        <w:rPr>
          <w:rFonts w:cstheme="minorHAnsi"/>
          <w:b/>
          <w:bCs/>
          <w:u w:val="single"/>
          <w:lang w:val="nl-NL"/>
        </w:rPr>
        <w:t>Sprekers:</w:t>
      </w:r>
    </w:p>
    <w:p w14:paraId="4C04C00A" w14:textId="77777777" w:rsidR="00DF73D9" w:rsidRPr="00DF73D9" w:rsidRDefault="00DF73D9" w:rsidP="00DF73D9">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DF73D9">
        <w:rPr>
          <w:rFonts w:asciiTheme="minorHAnsi" w:hAnsiTheme="minorHAnsi" w:cstheme="minorHAnsi"/>
          <w:b/>
          <w:bCs/>
          <w:sz w:val="22"/>
          <w:szCs w:val="22"/>
          <w:lang w:val="nl-NL"/>
        </w:rPr>
        <w:t>J.P.W. van den Bergh:</w:t>
      </w:r>
      <w:r w:rsidRPr="00DF73D9">
        <w:rPr>
          <w:rFonts w:asciiTheme="minorHAnsi" w:hAnsiTheme="minorHAnsi" w:cstheme="minorHAnsi"/>
          <w:sz w:val="22"/>
          <w:szCs w:val="22"/>
          <w:lang w:val="nl-NL"/>
        </w:rPr>
        <w:br/>
      </w:r>
      <w:r w:rsidRPr="00DF73D9">
        <w:rPr>
          <w:rFonts w:asciiTheme="minorHAnsi" w:hAnsiTheme="minorHAnsi" w:cstheme="minorHAnsi"/>
          <w:color w:val="656565"/>
          <w:sz w:val="22"/>
          <w:szCs w:val="22"/>
          <w:lang w:val="nl-NL"/>
        </w:rPr>
        <w:t>Als internist-endocrinoloog heb ik werkzaamheden op het gebied van de algemene interne geneeskunde en daarnaast heb ik specifiek kennis op het gebied van hormoon gerelateerde aandoeningen zoals (bij-) schildklierziekten, hypofyse aandoeningen, bijnieraandoeningen en diabetes mellitus.</w:t>
      </w:r>
    </w:p>
    <w:p w14:paraId="6D481F17" w14:textId="77777777" w:rsidR="00DF73D9" w:rsidRPr="00DF73D9" w:rsidRDefault="00DF73D9" w:rsidP="00DF73D9">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DF73D9">
        <w:rPr>
          <w:rFonts w:asciiTheme="minorHAnsi" w:hAnsiTheme="minorHAnsi" w:cstheme="minorHAnsi"/>
          <w:color w:val="656565"/>
          <w:sz w:val="22"/>
          <w:szCs w:val="22"/>
          <w:lang w:val="nl-NL"/>
        </w:rPr>
        <w:t>Daarbij streef ik naar een optimale integratie van mijn ervaringen en kennis die ik opdoe als docent Endocrinologie aan de Universiteit van Hasselt (België) en als onderzoeker op het gebied van Metabole Botaandoeningen in Maastricht UMC en de patiëntenzorg in VieCuri.</w:t>
      </w:r>
    </w:p>
    <w:p w14:paraId="02DDAA66" w14:textId="77777777" w:rsidR="00DF73D9" w:rsidRPr="00DF73D9" w:rsidRDefault="00DF73D9" w:rsidP="00DF73D9">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DF73D9">
        <w:rPr>
          <w:rFonts w:asciiTheme="minorHAnsi" w:hAnsiTheme="minorHAnsi" w:cstheme="minorHAnsi"/>
          <w:color w:val="656565"/>
          <w:sz w:val="22"/>
          <w:szCs w:val="22"/>
          <w:lang w:val="nl-NL"/>
        </w:rPr>
        <w:t>Dit heeft er onder andere toe geleid dat de Stichting Topklinische Ziekenhuizen (STZ) onze afdeling in VieCuri in 2014 tot Expertisecentrum voor Osteoporose Metabole Botaandoeningen heeft benoemd.</w:t>
      </w:r>
    </w:p>
    <w:p w14:paraId="0CDEB40B" w14:textId="77777777" w:rsidR="00DF73D9" w:rsidRDefault="00DF73D9" w:rsidP="00E2298C">
      <w:pPr>
        <w:rPr>
          <w:rFonts w:cstheme="minorHAnsi"/>
          <w:color w:val="191919"/>
          <w:lang w:val="nl-NL"/>
        </w:rPr>
      </w:pPr>
      <w:r w:rsidRPr="00A44B4B">
        <w:rPr>
          <w:rFonts w:cstheme="minorHAnsi"/>
          <w:b/>
          <w:bCs/>
          <w:lang w:val="nl-NL"/>
        </w:rPr>
        <w:t>E. Donga:</w:t>
      </w:r>
      <w:r w:rsidRPr="00A44B4B">
        <w:rPr>
          <w:rFonts w:cstheme="minorHAnsi"/>
          <w:lang w:val="nl-NL"/>
        </w:rPr>
        <w:br/>
      </w:r>
      <w:r w:rsidRPr="00A44B4B">
        <w:rPr>
          <w:rFonts w:cstheme="minorHAnsi"/>
          <w:color w:val="191919"/>
          <w:lang w:val="nl-NL"/>
        </w:rPr>
        <w:t>Na mijn studie Geneeskunde aan de Universiteit Leiden ben ik opgeleid tot internist-endocrinoloog in het Groene Hart Ziekenhuis in Gouda en het LUMC in Leiden. Tijdens mijn opleiding deed ik onderzoek naar het effect van slaap op de gevoeligheid voor het hormoon insuline. Sinds 2013 ben ik met veel plezier werkzaam als internist-endocrinoloog in het ETZ. Als endocrinoloog onderzoek en begeleid ik patiënten met hormoonaandoeningen en stofwisselingsziekten, diabetes, schildklierafwijkingen, hypofyse-, bijnier en geslachtsklieraandoeningen. Daarnaast maakt de behandeling van patiënten met osteoporose en andere botziektes een belangrijk deel uit van mijn dagelijkse praktijk.</w:t>
      </w:r>
    </w:p>
    <w:p w14:paraId="56ADCB2F" w14:textId="77777777" w:rsidR="00A44B4B" w:rsidRDefault="00A44B4B" w:rsidP="00E2298C">
      <w:pPr>
        <w:rPr>
          <w:rFonts w:cstheme="minorHAnsi"/>
          <w:color w:val="191919"/>
          <w:lang w:val="nl-NL"/>
        </w:rPr>
      </w:pPr>
    </w:p>
    <w:p w14:paraId="6458BBF4" w14:textId="77777777" w:rsidR="00A44B4B" w:rsidRDefault="00A44B4B" w:rsidP="00A44B4B">
      <w:pPr>
        <w:rPr>
          <w:lang w:val="nl-NL"/>
        </w:rPr>
      </w:pPr>
      <w:r w:rsidRPr="00E2298C">
        <w:rPr>
          <w:lang w:val="nl-NL"/>
        </w:rPr>
        <w:lastRenderedPageBreak/>
        <w:t xml:space="preserve">Meeting </w:t>
      </w:r>
      <w:r>
        <w:rPr>
          <w:lang w:val="nl-NL"/>
        </w:rPr>
        <w:t>7 oktober</w:t>
      </w:r>
      <w:r w:rsidRPr="00E2298C">
        <w:rPr>
          <w:lang w:val="nl-NL"/>
        </w:rPr>
        <w:t xml:space="preserve"> 2021</w:t>
      </w:r>
      <w:r w:rsidRPr="00E2298C">
        <w:rPr>
          <w:lang w:val="nl-NL"/>
        </w:rPr>
        <w:br/>
        <w:t>Lokatie: Van der V</w:t>
      </w:r>
      <w:r>
        <w:rPr>
          <w:lang w:val="nl-NL"/>
        </w:rPr>
        <w:t>alk Nijmegen-Lent</w:t>
      </w:r>
    </w:p>
    <w:p w14:paraId="3B2F7428" w14:textId="2AFEBE23" w:rsidR="00A44B4B" w:rsidRDefault="00A44B4B" w:rsidP="00A44B4B">
      <w:pPr>
        <w:rPr>
          <w:lang w:val="nl-NL"/>
        </w:rPr>
      </w:pPr>
      <w:r w:rsidRPr="00E2298C">
        <w:rPr>
          <w:b/>
          <w:bCs/>
          <w:lang w:val="nl-NL"/>
        </w:rPr>
        <w:t>Doelstelling:</w:t>
      </w:r>
      <w:r>
        <w:rPr>
          <w:lang w:val="nl-NL"/>
        </w:rPr>
        <w:br/>
      </w:r>
      <w:r w:rsidR="00870D0E" w:rsidRPr="000A71D3">
        <w:rPr>
          <w:lang w:val="nl-NL"/>
        </w:rPr>
        <w:t>Hoofddoelstelling van de bijeenkomst is om samen met de osteoporose-experts uit de regio te discussiëren over het onderwerp “ fractuurpreventie 2021.” Welke veranderingen komen naar voren in de nieuwe richtlijn en wat zijn de veranderingen ten opzichte van de huidige CBO-richtlijn uit 2011.</w:t>
      </w:r>
      <w:r>
        <w:rPr>
          <w:lang w:val="nl-NL"/>
        </w:rPr>
        <w:br/>
        <w:t>Daarnaast zal er ook een presentatie zijn vanuit de regio over de dilemma’s die de osteoporosezorg kent. Hierover zal er ook discussie gevoerd worden hoe dit in de verschillende centra gezien wordt. Als laatste onderwerp staat casuïstiek. Vooraf kunnen de aanwezigen een casus doorgeven, waar de osteoporose-experts in discussie kunnen gaan hoe deze casus succesvol te behandelen.</w:t>
      </w:r>
    </w:p>
    <w:p w14:paraId="2687E751" w14:textId="77777777" w:rsidR="00A44B4B" w:rsidRPr="00DF73D9" w:rsidRDefault="00A44B4B" w:rsidP="00A44B4B">
      <w:pPr>
        <w:rPr>
          <w:rFonts w:eastAsia="Times New Roman" w:cstheme="minorHAnsi"/>
          <w:lang w:val="nl-NL"/>
        </w:rPr>
      </w:pPr>
      <w:r>
        <w:rPr>
          <w:b/>
          <w:bCs/>
          <w:lang w:val="nl-NL"/>
        </w:rPr>
        <w:t>Programma:</w:t>
      </w:r>
      <w:r>
        <w:rPr>
          <w:b/>
          <w:bCs/>
          <w:lang w:val="nl-NL"/>
        </w:rPr>
        <w:br/>
      </w:r>
      <w:r w:rsidRPr="00DF73D9">
        <w:rPr>
          <w:rFonts w:eastAsia="Times New Roman" w:cstheme="minorHAnsi"/>
          <w:lang w:val="nl-NL"/>
        </w:rPr>
        <w:t>17:30    </w:t>
      </w:r>
      <w:r w:rsidRPr="00DF73D9">
        <w:rPr>
          <w:rFonts w:eastAsia="Times New Roman" w:cstheme="minorHAnsi"/>
          <w:b/>
          <w:bCs/>
          <w:lang w:val="nl-NL"/>
        </w:rPr>
        <w:t>Inloop + buffet</w:t>
      </w:r>
    </w:p>
    <w:p w14:paraId="46C1DE86" w14:textId="77777777" w:rsidR="00A44B4B" w:rsidRPr="00DF73D9" w:rsidRDefault="00A44B4B" w:rsidP="00A44B4B">
      <w:pPr>
        <w:rPr>
          <w:rFonts w:eastAsia="Times New Roman" w:cstheme="minorHAnsi"/>
          <w:lang w:val="nl-NL"/>
        </w:rPr>
      </w:pPr>
      <w:r w:rsidRPr="00DF73D9">
        <w:rPr>
          <w:rFonts w:eastAsia="Times New Roman" w:cstheme="minorHAnsi"/>
          <w:lang w:val="nl-NL"/>
        </w:rPr>
        <w:t xml:space="preserve">18:30    </w:t>
      </w:r>
      <w:r w:rsidRPr="00DF73D9">
        <w:rPr>
          <w:rFonts w:eastAsia="Times New Roman" w:cstheme="minorHAnsi"/>
          <w:b/>
          <w:bCs/>
          <w:lang w:val="nl-NL"/>
        </w:rPr>
        <w:t>Fractuurpreventie 2021 + Project Zorginstituut</w:t>
      </w:r>
      <w:r w:rsidRPr="00DF73D9">
        <w:rPr>
          <w:rFonts w:eastAsia="Times New Roman" w:cstheme="minorHAnsi"/>
          <w:lang w:val="nl-NL"/>
        </w:rPr>
        <w:t>       Prof. Dr. J.P.W. van den Bergh         </w:t>
      </w:r>
      <w:r w:rsidRPr="00DF73D9">
        <w:rPr>
          <w:rFonts w:eastAsia="Times New Roman" w:cstheme="minorHAnsi"/>
          <w:lang w:val="nl-NL"/>
        </w:rPr>
        <w:br/>
        <w:t xml:space="preserve">                                                                                                           internist-endocrinoloog Viecuri Venlo</w:t>
      </w:r>
    </w:p>
    <w:p w14:paraId="16829B31" w14:textId="77777777" w:rsidR="00A44B4B" w:rsidRPr="00DF73D9" w:rsidRDefault="00A44B4B" w:rsidP="00A44B4B">
      <w:pPr>
        <w:rPr>
          <w:rFonts w:eastAsia="Times New Roman" w:cstheme="minorHAnsi"/>
          <w:lang w:val="nl-NL"/>
        </w:rPr>
      </w:pPr>
      <w:r w:rsidRPr="00DF73D9">
        <w:rPr>
          <w:rFonts w:eastAsia="Times New Roman" w:cstheme="minorHAnsi"/>
          <w:lang w:val="nl-NL"/>
        </w:rPr>
        <w:t xml:space="preserve">19:15    </w:t>
      </w:r>
      <w:r>
        <w:rPr>
          <w:rFonts w:eastAsia="Times New Roman" w:cstheme="minorHAnsi"/>
          <w:b/>
          <w:bCs/>
          <w:lang w:val="nl-NL"/>
        </w:rPr>
        <w:t>Dilemma’s binnen de osteoporosezorg</w:t>
      </w:r>
      <w:r>
        <w:rPr>
          <w:rFonts w:eastAsia="Times New Roman" w:cstheme="minorHAnsi"/>
          <w:lang w:val="nl-NL"/>
        </w:rPr>
        <w:tab/>
      </w:r>
      <w:r>
        <w:rPr>
          <w:rFonts w:eastAsia="Times New Roman" w:cstheme="minorHAnsi"/>
          <w:lang w:val="nl-NL"/>
        </w:rPr>
        <w:tab/>
        <w:t xml:space="preserve">      </w:t>
      </w:r>
      <w:r w:rsidRPr="00DF73D9">
        <w:rPr>
          <w:rFonts w:eastAsia="Times New Roman" w:cstheme="minorHAnsi"/>
          <w:lang w:val="nl-NL"/>
        </w:rPr>
        <w:t xml:space="preserve">Dr. </w:t>
      </w:r>
      <w:r>
        <w:rPr>
          <w:rFonts w:eastAsia="Times New Roman" w:cstheme="minorHAnsi"/>
          <w:lang w:val="nl-NL"/>
        </w:rPr>
        <w:t>J. Meinardi</w:t>
      </w:r>
      <w:r>
        <w:rPr>
          <w:rFonts w:eastAsia="Times New Roman" w:cstheme="minorHAnsi"/>
          <w:lang w:val="nl-NL"/>
        </w:rPr>
        <w:br/>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t xml:space="preserve">      internist-endocrinoloog CWZ Nijmegen</w:t>
      </w:r>
    </w:p>
    <w:p w14:paraId="2B88587B" w14:textId="77777777" w:rsidR="00A44B4B" w:rsidRPr="00DF73D9" w:rsidRDefault="00A44B4B" w:rsidP="00A44B4B">
      <w:pPr>
        <w:rPr>
          <w:rFonts w:eastAsia="Times New Roman" w:cstheme="minorHAnsi"/>
          <w:lang w:val="nl-NL"/>
        </w:rPr>
      </w:pPr>
      <w:r w:rsidRPr="00DF73D9">
        <w:rPr>
          <w:rFonts w:eastAsia="Times New Roman" w:cstheme="minorHAnsi"/>
          <w:lang w:val="nl-NL"/>
        </w:rPr>
        <w:t xml:space="preserve">20:00    </w:t>
      </w:r>
      <w:r w:rsidRPr="00DF73D9">
        <w:rPr>
          <w:rFonts w:eastAsia="Times New Roman" w:cstheme="minorHAnsi"/>
          <w:b/>
          <w:bCs/>
          <w:lang w:val="nl-NL"/>
        </w:rPr>
        <w:t>Casuistiek</w:t>
      </w:r>
      <w:r w:rsidRPr="00DF73D9">
        <w:rPr>
          <w:rFonts w:eastAsia="Times New Roman" w:cstheme="minorHAnsi"/>
          <w:b/>
          <w:bCs/>
          <w:lang w:val="nl-NL"/>
        </w:rPr>
        <w:tab/>
      </w:r>
      <w:r w:rsidRPr="00DF73D9">
        <w:rPr>
          <w:rFonts w:eastAsia="Times New Roman" w:cstheme="minorHAnsi"/>
          <w:lang w:val="nl-NL"/>
        </w:rPr>
        <w:tab/>
      </w:r>
      <w:r w:rsidRPr="00DF73D9">
        <w:rPr>
          <w:rFonts w:eastAsia="Times New Roman" w:cstheme="minorHAnsi"/>
          <w:lang w:val="nl-NL"/>
        </w:rPr>
        <w:tab/>
      </w:r>
      <w:r w:rsidRPr="00DF73D9">
        <w:rPr>
          <w:rFonts w:eastAsia="Times New Roman" w:cstheme="minorHAnsi"/>
          <w:lang w:val="nl-NL"/>
        </w:rPr>
        <w:tab/>
        <w:t xml:space="preserve">     </w:t>
      </w:r>
      <w:r>
        <w:rPr>
          <w:rFonts w:eastAsia="Times New Roman" w:cstheme="minorHAnsi"/>
          <w:lang w:val="nl-NL"/>
        </w:rPr>
        <w:tab/>
        <w:t xml:space="preserve">      </w:t>
      </w:r>
      <w:r w:rsidRPr="00DF73D9">
        <w:rPr>
          <w:rFonts w:eastAsia="Times New Roman" w:cstheme="minorHAnsi"/>
          <w:lang w:val="nl-NL"/>
        </w:rPr>
        <w:t>Allen</w:t>
      </w:r>
    </w:p>
    <w:p w14:paraId="28B72A92" w14:textId="77777777" w:rsidR="00A44B4B" w:rsidRPr="00DF73D9" w:rsidRDefault="00A44B4B" w:rsidP="00A44B4B">
      <w:pPr>
        <w:rPr>
          <w:rFonts w:cstheme="minorHAnsi"/>
          <w:lang w:val="nl-NL"/>
        </w:rPr>
      </w:pPr>
      <w:r w:rsidRPr="00DF73D9">
        <w:rPr>
          <w:rFonts w:eastAsia="Times New Roman" w:cstheme="minorHAnsi"/>
          <w:lang w:val="nl-NL"/>
        </w:rPr>
        <w:t>20:30</w:t>
      </w:r>
      <w:r w:rsidRPr="00DF73D9">
        <w:rPr>
          <w:rFonts w:eastAsia="Times New Roman" w:cstheme="minorHAnsi"/>
          <w:lang w:val="nl-NL"/>
        </w:rPr>
        <w:tab/>
      </w:r>
      <w:r w:rsidRPr="00DF73D9">
        <w:rPr>
          <w:rFonts w:eastAsia="Times New Roman" w:cstheme="minorHAnsi"/>
          <w:b/>
          <w:bCs/>
          <w:lang w:val="nl-NL"/>
        </w:rPr>
        <w:t>Einde</w:t>
      </w:r>
    </w:p>
    <w:p w14:paraId="15E8EC3F" w14:textId="77777777" w:rsidR="00A44B4B" w:rsidRPr="00DF73D9" w:rsidRDefault="00A44B4B" w:rsidP="00A44B4B">
      <w:pPr>
        <w:rPr>
          <w:rFonts w:cstheme="minorHAnsi"/>
          <w:b/>
          <w:bCs/>
          <w:u w:val="single"/>
          <w:lang w:val="nl-NL"/>
        </w:rPr>
      </w:pPr>
      <w:r w:rsidRPr="00DF73D9">
        <w:rPr>
          <w:rFonts w:cstheme="minorHAnsi"/>
          <w:b/>
          <w:bCs/>
          <w:u w:val="single"/>
          <w:lang w:val="nl-NL"/>
        </w:rPr>
        <w:t>Sprekers:</w:t>
      </w:r>
    </w:p>
    <w:p w14:paraId="23BBF21F" w14:textId="77777777" w:rsidR="00A44B4B" w:rsidRPr="00DF73D9"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DF73D9">
        <w:rPr>
          <w:rFonts w:asciiTheme="minorHAnsi" w:hAnsiTheme="minorHAnsi" w:cstheme="minorHAnsi"/>
          <w:b/>
          <w:bCs/>
          <w:sz w:val="22"/>
          <w:szCs w:val="22"/>
          <w:lang w:val="nl-NL"/>
        </w:rPr>
        <w:t>J.P.W. van den Bergh:</w:t>
      </w:r>
      <w:r w:rsidRPr="00DF73D9">
        <w:rPr>
          <w:rFonts w:asciiTheme="minorHAnsi" w:hAnsiTheme="minorHAnsi" w:cstheme="minorHAnsi"/>
          <w:sz w:val="22"/>
          <w:szCs w:val="22"/>
          <w:lang w:val="nl-NL"/>
        </w:rPr>
        <w:br/>
      </w:r>
      <w:r w:rsidRPr="00DF73D9">
        <w:rPr>
          <w:rFonts w:asciiTheme="minorHAnsi" w:hAnsiTheme="minorHAnsi" w:cstheme="minorHAnsi"/>
          <w:color w:val="656565"/>
          <w:sz w:val="22"/>
          <w:szCs w:val="22"/>
          <w:lang w:val="nl-NL"/>
        </w:rPr>
        <w:t>Als internist-endocrinoloog heb ik werkzaamheden op het gebied van de algemene interne geneeskunde en daarnaast heb ik specifiek kennis op het gebied van hormoon gerelateerde aandoeningen zoals (bij-) schildklierziekten, hypofyse aandoeningen, bijnieraandoeningen en diabetes mellitus.</w:t>
      </w:r>
    </w:p>
    <w:p w14:paraId="7C4462CE" w14:textId="77777777" w:rsidR="00A44B4B" w:rsidRPr="00DF73D9"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DF73D9">
        <w:rPr>
          <w:rFonts w:asciiTheme="minorHAnsi" w:hAnsiTheme="minorHAnsi" w:cstheme="minorHAnsi"/>
          <w:color w:val="656565"/>
          <w:sz w:val="22"/>
          <w:szCs w:val="22"/>
          <w:lang w:val="nl-NL"/>
        </w:rPr>
        <w:t>Daarbij streef ik naar een optimale integratie van mijn ervaringen en kennis die ik opdoe als docent Endocrinologie aan de Universiteit van Hasselt (België) en als onderzoeker op het gebied van Metabole Botaandoeningen in Maastricht UMC en de patiëntenzorg in VieCuri.</w:t>
      </w:r>
    </w:p>
    <w:p w14:paraId="668F66FA"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DF73D9">
        <w:rPr>
          <w:rFonts w:asciiTheme="minorHAnsi" w:hAnsiTheme="minorHAnsi" w:cstheme="minorHAnsi"/>
          <w:color w:val="656565"/>
          <w:sz w:val="22"/>
          <w:szCs w:val="22"/>
          <w:lang w:val="nl-NL"/>
        </w:rPr>
        <w:t>Dit heeft er onder andere toe geleid dat de Stichting Topklinische Ziekenhuizen (STZ) onze afdeling in VieCuri in 2014 tot Expertisecentrum voor Osteoporose Metabole Botaandoeningen heeft benoemd.</w:t>
      </w:r>
    </w:p>
    <w:p w14:paraId="266E85A0"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790907D0"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r w:rsidRPr="00A44B4B">
        <w:rPr>
          <w:rFonts w:asciiTheme="minorHAnsi" w:hAnsiTheme="minorHAnsi" w:cstheme="minorHAnsi"/>
          <w:b/>
          <w:bCs/>
          <w:color w:val="656565"/>
          <w:sz w:val="22"/>
          <w:szCs w:val="22"/>
          <w:lang w:val="nl-NL"/>
        </w:rPr>
        <w:t>J. Meinardi:</w:t>
      </w:r>
      <w:r>
        <w:rPr>
          <w:rFonts w:asciiTheme="minorHAnsi" w:hAnsiTheme="minorHAnsi" w:cstheme="minorHAnsi"/>
          <w:color w:val="656565"/>
          <w:sz w:val="22"/>
          <w:szCs w:val="22"/>
          <w:lang w:val="nl-NL"/>
        </w:rPr>
        <w:br/>
        <w:t>Internist-endocrinoloog en Hoofd osteoporosepoli van CWZ Nijmegen.</w:t>
      </w:r>
      <w:r>
        <w:rPr>
          <w:rFonts w:asciiTheme="minorHAnsi" w:hAnsiTheme="minorHAnsi" w:cstheme="minorHAnsi"/>
          <w:color w:val="656565"/>
          <w:sz w:val="22"/>
          <w:szCs w:val="22"/>
          <w:lang w:val="nl-NL"/>
        </w:rPr>
        <w:br/>
        <w:t>In de regio Nijmegen is hij het meest gespecialiseerd in de behandeling van osteoporose.</w:t>
      </w:r>
    </w:p>
    <w:p w14:paraId="6A7DBBB5"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74970669"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60DDED6B"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3CEA04B4"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78C33744"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742C2FA6"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5E2CEE8F" w14:textId="77777777" w:rsidR="00A44B4B"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7CC8DC81" w14:textId="77777777" w:rsidR="00A44B4B" w:rsidRPr="00DF73D9" w:rsidRDefault="00A44B4B" w:rsidP="00A44B4B">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40C04B08" w14:textId="77777777" w:rsidR="00A44B4B" w:rsidRPr="00A44B4B" w:rsidRDefault="00A44B4B" w:rsidP="00E2298C">
      <w:pPr>
        <w:rPr>
          <w:rFonts w:cstheme="minorHAnsi"/>
          <w:lang w:val="nl-NL"/>
        </w:rPr>
      </w:pPr>
    </w:p>
    <w:sectPr w:rsidR="00A44B4B" w:rsidRPr="00A44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865"/>
    <w:multiLevelType w:val="hybridMultilevel"/>
    <w:tmpl w:val="56B6D8A0"/>
    <w:lvl w:ilvl="0" w:tplc="62C0BCD2">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8C"/>
    <w:rsid w:val="000A71D3"/>
    <w:rsid w:val="00167660"/>
    <w:rsid w:val="002D60A9"/>
    <w:rsid w:val="00701A73"/>
    <w:rsid w:val="00870D0E"/>
    <w:rsid w:val="00A44B4B"/>
    <w:rsid w:val="00DF73D9"/>
    <w:rsid w:val="00E2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2E59"/>
  <w15:chartTrackingRefBased/>
  <w15:docId w15:val="{28B11FC2-6660-4AD7-B780-4A1C1676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8C"/>
    <w:pPr>
      <w:spacing w:after="0" w:line="240" w:lineRule="auto"/>
      <w:ind w:left="720"/>
    </w:pPr>
    <w:rPr>
      <w:rFonts w:ascii="Calibri" w:hAnsi="Calibri" w:cs="Calibri"/>
    </w:rPr>
  </w:style>
  <w:style w:type="paragraph" w:styleId="NormalWeb">
    <w:name w:val="Normal (Web)"/>
    <w:basedOn w:val="Normal"/>
    <w:uiPriority w:val="99"/>
    <w:semiHidden/>
    <w:unhideWhenUsed/>
    <w:rsid w:val="00DF7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71480">
      <w:bodyDiv w:val="1"/>
      <w:marLeft w:val="0"/>
      <w:marRight w:val="0"/>
      <w:marTop w:val="0"/>
      <w:marBottom w:val="0"/>
      <w:divBdr>
        <w:top w:val="none" w:sz="0" w:space="0" w:color="auto"/>
        <w:left w:val="none" w:sz="0" w:space="0" w:color="auto"/>
        <w:bottom w:val="none" w:sz="0" w:space="0" w:color="auto"/>
        <w:right w:val="none" w:sz="0" w:space="0" w:color="auto"/>
      </w:divBdr>
    </w:div>
    <w:div w:id="20726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8F6247BA1A64380B7F1AACFE00F55" ma:contentTypeVersion="13" ma:contentTypeDescription="Create a new document." ma:contentTypeScope="" ma:versionID="5ca02181fb74113831658e7023fc075c">
  <xsd:schema xmlns:xsd="http://www.w3.org/2001/XMLSchema" xmlns:xs="http://www.w3.org/2001/XMLSchema" xmlns:p="http://schemas.microsoft.com/office/2006/metadata/properties" xmlns:ns3="ac4d1601-9360-4fa2-a26f-bd456c5bd7f3" xmlns:ns4="98a64065-e07e-4543-a3cb-d6ef0fe3d7a8" targetNamespace="http://schemas.microsoft.com/office/2006/metadata/properties" ma:root="true" ma:fieldsID="cc513ece84d7434634e0812558a2d967" ns3:_="" ns4:_="">
    <xsd:import namespace="ac4d1601-9360-4fa2-a26f-bd456c5bd7f3"/>
    <xsd:import namespace="98a64065-e07e-4543-a3cb-d6ef0fe3d7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d1601-9360-4fa2-a26f-bd456c5b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64065-e07e-4543-a3cb-d6ef0fe3d7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EE00C-09E0-4D2F-A6C9-CDF67FCF50E4}">
  <ds:schemaRefs>
    <ds:schemaRef ds:uri="http://purl.org/dc/terms/"/>
    <ds:schemaRef ds:uri="http://schemas.microsoft.com/office/2006/documentManagement/types"/>
    <ds:schemaRef ds:uri="98a64065-e07e-4543-a3cb-d6ef0fe3d7a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c4d1601-9360-4fa2-a26f-bd456c5bd7f3"/>
    <ds:schemaRef ds:uri="http://www.w3.org/XML/1998/namespace"/>
    <ds:schemaRef ds:uri="http://purl.org/dc/dcmitype/"/>
  </ds:schemaRefs>
</ds:datastoreItem>
</file>

<file path=customXml/itemProps2.xml><?xml version="1.0" encoding="utf-8"?>
<ds:datastoreItem xmlns:ds="http://schemas.openxmlformats.org/officeDocument/2006/customXml" ds:itemID="{12130DFD-BEB6-411C-999F-1693E21F2F1E}">
  <ds:schemaRefs>
    <ds:schemaRef ds:uri="http://schemas.microsoft.com/sharepoint/v3/contenttype/forms"/>
  </ds:schemaRefs>
</ds:datastoreItem>
</file>

<file path=customXml/itemProps3.xml><?xml version="1.0" encoding="utf-8"?>
<ds:datastoreItem xmlns:ds="http://schemas.openxmlformats.org/officeDocument/2006/customXml" ds:itemID="{329B2867-19E5-4ACC-A789-8FC25FA94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d1601-9360-4fa2-a26f-bd456c5bd7f3"/>
    <ds:schemaRef ds:uri="98a64065-e07e-4543-a3cb-d6ef0fe3d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6210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Commissaris Joost</dc:creator>
  <cp:keywords/>
  <dc:description/>
  <cp:lastModifiedBy>Limongo Martine</cp:lastModifiedBy>
  <cp:revision>2</cp:revision>
  <dcterms:created xsi:type="dcterms:W3CDTF">2021-07-12T11:26:00Z</dcterms:created>
  <dcterms:modified xsi:type="dcterms:W3CDTF">2021-07-12T11:26:00Z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0x010100FB88F6247BA1A64380B7F1AACFE00F55</vt:lpwstr>
  </property>
</Properties>
</file>